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08A188F" w:rsidR="001E489F" w:rsidRPr="006C2E80" w:rsidRDefault="00AB0C8D"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B259C2">
        <w:rPr>
          <w:rFonts w:ascii="Arial" w:hAnsi="Arial"/>
          <w:b/>
          <w:noProof/>
          <w:sz w:val="24"/>
          <w:szCs w:val="24"/>
          <w:lang w:eastAsia="ja-JP"/>
        </w:rPr>
        <w:t>3</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23</w:t>
      </w:r>
      <w:r w:rsidR="00B72638">
        <w:rPr>
          <w:rFonts w:ascii="Arial" w:hAnsi="Arial"/>
          <w:b/>
          <w:noProof/>
          <w:sz w:val="24"/>
          <w:szCs w:val="24"/>
          <w:lang w:eastAsia="ja-JP"/>
        </w:rPr>
        <w:t>2162</w:t>
      </w:r>
    </w:p>
    <w:p w14:paraId="05B0D0A8" w14:textId="0F1B5BB8" w:rsidR="001E489F" w:rsidRPr="00AA7EE3" w:rsidRDefault="00B259C2" w:rsidP="00AA7EE3">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hint="eastAsia"/>
          <w:b/>
          <w:noProof/>
          <w:sz w:val="24"/>
          <w:szCs w:val="24"/>
          <w:lang w:eastAsia="zh-CN"/>
        </w:rPr>
        <w:t>Gothenburg</w:t>
      </w:r>
      <w:r w:rsidR="00AB0C8D" w:rsidRPr="00AB0C8D">
        <w:rPr>
          <w:rFonts w:ascii="Arial" w:hAnsi="Arial"/>
          <w:b/>
          <w:noProof/>
          <w:sz w:val="24"/>
          <w:szCs w:val="24"/>
          <w:lang w:eastAsia="ja-JP"/>
        </w:rPr>
        <w:t xml:space="preserve">, </w:t>
      </w:r>
      <w:r>
        <w:rPr>
          <w:rFonts w:ascii="Arial" w:hAnsi="Arial" w:hint="eastAsia"/>
          <w:b/>
          <w:noProof/>
          <w:sz w:val="24"/>
          <w:szCs w:val="24"/>
          <w:lang w:eastAsia="zh-CN"/>
        </w:rPr>
        <w:t>Sw</w:t>
      </w:r>
      <w:r>
        <w:rPr>
          <w:rFonts w:ascii="Arial" w:hAnsi="Arial"/>
          <w:b/>
          <w:noProof/>
          <w:sz w:val="24"/>
          <w:szCs w:val="24"/>
          <w:lang w:eastAsia="ja-JP"/>
        </w:rPr>
        <w:t>eden</w:t>
      </w:r>
      <w:r w:rsidR="00AB0C8D" w:rsidRPr="00AB0C8D">
        <w:rPr>
          <w:rFonts w:ascii="Arial" w:hAnsi="Arial"/>
          <w:b/>
          <w:noProof/>
          <w:sz w:val="24"/>
          <w:szCs w:val="24"/>
          <w:lang w:eastAsia="ja-JP"/>
        </w:rPr>
        <w:t>, 2</w:t>
      </w:r>
      <w:r>
        <w:rPr>
          <w:rFonts w:ascii="Arial" w:hAnsi="Arial"/>
          <w:b/>
          <w:noProof/>
          <w:sz w:val="24"/>
          <w:szCs w:val="24"/>
          <w:lang w:eastAsia="ja-JP"/>
        </w:rPr>
        <w:t>1</w:t>
      </w:r>
      <w:r w:rsidR="00AB0C8D" w:rsidRPr="00AB0C8D">
        <w:rPr>
          <w:rFonts w:ascii="Arial" w:hAnsi="Arial"/>
          <w:b/>
          <w:noProof/>
          <w:sz w:val="24"/>
          <w:szCs w:val="24"/>
          <w:lang w:eastAsia="ja-JP"/>
        </w:rPr>
        <w:t xml:space="preserve"> - 2</w:t>
      </w:r>
      <w:r>
        <w:rPr>
          <w:rFonts w:ascii="Arial" w:hAnsi="Arial"/>
          <w:b/>
          <w:noProof/>
          <w:sz w:val="24"/>
          <w:szCs w:val="24"/>
          <w:lang w:eastAsia="ja-JP"/>
        </w:rPr>
        <w:t>5</w:t>
      </w:r>
      <w:r w:rsidR="00AB0C8D" w:rsidRPr="00AB0C8D">
        <w:rPr>
          <w:rFonts w:ascii="Arial" w:hAnsi="Arial"/>
          <w:b/>
          <w:noProof/>
          <w:sz w:val="24"/>
          <w:szCs w:val="24"/>
          <w:lang w:eastAsia="ja-JP"/>
        </w:rPr>
        <w:t xml:space="preserve"> </w:t>
      </w:r>
      <w:r>
        <w:rPr>
          <w:rFonts w:ascii="Arial" w:hAnsi="Arial"/>
          <w:b/>
          <w:noProof/>
          <w:sz w:val="24"/>
          <w:szCs w:val="24"/>
          <w:lang w:eastAsia="ja-JP"/>
        </w:rPr>
        <w:t>Aug</w:t>
      </w:r>
      <w:r w:rsidR="00AB0C8D" w:rsidRPr="00AB0C8D">
        <w:rPr>
          <w:rFonts w:ascii="Arial" w:hAnsi="Arial"/>
          <w:b/>
          <w:noProof/>
          <w:sz w:val="24"/>
          <w:szCs w:val="24"/>
          <w:lang w:eastAsia="ja-JP"/>
        </w:rPr>
        <w:t xml:space="preserve"> 202</w:t>
      </w:r>
      <w:r w:rsidR="00AB0C8D">
        <w:rPr>
          <w:rFonts w:ascii="Arial" w:hAnsi="Arial"/>
          <w:b/>
          <w:noProof/>
          <w:sz w:val="24"/>
          <w:szCs w:val="24"/>
          <w:lang w:eastAsia="ja-JP"/>
        </w:rPr>
        <w:t>3</w:t>
      </w:r>
      <w:r w:rsidR="001E489F" w:rsidRPr="006C2E80">
        <w:tab/>
      </w:r>
      <w:r w:rsidR="001E489F" w:rsidRPr="007861B8">
        <w:rPr>
          <w:rFonts w:ascii="Arial" w:eastAsia="Batang" w:hAnsi="Arial" w:cs="Arial"/>
          <w:b/>
          <w:noProof/>
          <w:lang w:eastAsia="zh-CN"/>
        </w:rPr>
        <w:t xml:space="preserve">(revision of </w:t>
      </w:r>
      <w:r w:rsidR="0092153D">
        <w:rPr>
          <w:rFonts w:ascii="Arial" w:eastAsia="Batang" w:hAnsi="Arial" w:cs="Arial"/>
          <w:b/>
          <w:noProof/>
          <w:lang w:eastAsia="zh-CN"/>
        </w:rPr>
        <w:t>S1-23</w:t>
      </w:r>
      <w:r>
        <w:rPr>
          <w:rFonts w:ascii="Arial" w:eastAsia="Batang" w:hAnsi="Arial" w:cs="Arial"/>
          <w:b/>
          <w:noProof/>
          <w:lang w:eastAsia="zh-CN"/>
        </w:rPr>
        <w:t>1757</w:t>
      </w:r>
      <w:r w:rsidR="001E489F" w:rsidRPr="007861B8">
        <w:rPr>
          <w:rFonts w:ascii="Arial" w:eastAsia="Batang" w:hAnsi="Arial" w:cs="Arial"/>
          <w:b/>
          <w:noProof/>
          <w:lang w:eastAsia="zh-CN"/>
        </w:rPr>
        <w:t>)</w:t>
      </w:r>
    </w:p>
    <w:p w14:paraId="6B417959" w14:textId="1BEE52A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A7EE3">
        <w:rPr>
          <w:rFonts w:ascii="Arial" w:eastAsia="Batang" w:hAnsi="Arial"/>
          <w:b/>
          <w:sz w:val="24"/>
          <w:szCs w:val="24"/>
          <w:lang w:val="en-US" w:eastAsia="zh-CN"/>
        </w:rPr>
        <w:t>China Telecom</w:t>
      </w:r>
    </w:p>
    <w:p w14:paraId="49D92DA3" w14:textId="1C83FFC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A03779">
        <w:rPr>
          <w:rFonts w:ascii="Arial" w:eastAsia="Batang" w:hAnsi="Arial" w:cs="Arial"/>
          <w:b/>
          <w:sz w:val="24"/>
          <w:szCs w:val="24"/>
          <w:lang w:eastAsia="zh-CN"/>
        </w:rPr>
        <w:t>Edge C</w:t>
      </w:r>
      <w:r w:rsidR="0082489B">
        <w:rPr>
          <w:rFonts w:ascii="Arial" w:eastAsia="Batang" w:hAnsi="Arial" w:cs="Arial"/>
          <w:b/>
          <w:sz w:val="24"/>
          <w:szCs w:val="24"/>
          <w:lang w:eastAsia="zh-CN"/>
        </w:rPr>
        <w:t xml:space="preserve">omputing </w:t>
      </w:r>
      <w:r w:rsidR="00A03779">
        <w:rPr>
          <w:rFonts w:ascii="Arial" w:eastAsia="Batang" w:hAnsi="Arial" w:cs="Arial"/>
          <w:b/>
          <w:sz w:val="24"/>
          <w:szCs w:val="24"/>
          <w:lang w:eastAsia="zh-CN"/>
        </w:rPr>
        <w:t xml:space="preserve">Considering the </w:t>
      </w:r>
      <w:r w:rsidR="006915E5">
        <w:rPr>
          <w:rFonts w:ascii="Arial" w:eastAsia="Batang" w:hAnsi="Arial" w:cs="Arial"/>
          <w:b/>
          <w:sz w:val="24"/>
          <w:szCs w:val="24"/>
          <w:lang w:eastAsia="zh-CN"/>
        </w:rPr>
        <w:t>Operational Needs</w:t>
      </w:r>
      <w:r w:rsidR="00A03779">
        <w:rPr>
          <w:rFonts w:ascii="Arial" w:eastAsia="Batang" w:hAnsi="Arial" w:cs="Arial"/>
          <w:b/>
          <w:sz w:val="24"/>
          <w:szCs w:val="24"/>
          <w:lang w:eastAsia="zh-CN"/>
        </w:rPr>
        <w:t xml:space="preserve"> of Service Hosting Environment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16FDF3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A7EE3">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240C19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1907C9">
        <w:rPr>
          <w:rFonts w:ascii="Arial" w:eastAsia="Times New Roman" w:hAnsi="Arial" w:cs="Times New Roman"/>
          <w:color w:val="auto"/>
          <w:sz w:val="36"/>
          <w:szCs w:val="20"/>
          <w:lang w:eastAsia="ja-JP"/>
        </w:rPr>
        <w:t xml:space="preserve">Edge Computing </w:t>
      </w:r>
      <w:r w:rsidR="00A03779">
        <w:rPr>
          <w:rFonts w:ascii="Arial" w:eastAsia="Times New Roman" w:hAnsi="Arial" w:cs="Times New Roman"/>
          <w:color w:val="auto"/>
          <w:sz w:val="36"/>
          <w:szCs w:val="20"/>
          <w:lang w:eastAsia="ja-JP"/>
        </w:rPr>
        <w:t>C</w:t>
      </w:r>
      <w:r w:rsidR="00677CC5">
        <w:rPr>
          <w:rFonts w:ascii="Arial" w:eastAsia="Times New Roman" w:hAnsi="Arial" w:cs="Times New Roman"/>
          <w:color w:val="auto"/>
          <w:sz w:val="36"/>
          <w:szCs w:val="20"/>
          <w:lang w:eastAsia="ja-JP"/>
        </w:rPr>
        <w:t>onsidering</w:t>
      </w:r>
      <w:r w:rsidR="00B77D37">
        <w:rPr>
          <w:rFonts w:ascii="Arial" w:eastAsia="Times New Roman" w:hAnsi="Arial" w:cs="Times New Roman"/>
          <w:color w:val="auto"/>
          <w:sz w:val="36"/>
          <w:szCs w:val="20"/>
          <w:lang w:eastAsia="ja-JP"/>
        </w:rPr>
        <w:t xml:space="preserve"> the</w:t>
      </w:r>
      <w:r w:rsidR="00677CC5">
        <w:rPr>
          <w:rFonts w:ascii="Arial" w:eastAsia="Times New Roman" w:hAnsi="Arial" w:cs="Times New Roman"/>
          <w:color w:val="auto"/>
          <w:sz w:val="36"/>
          <w:szCs w:val="20"/>
          <w:lang w:eastAsia="ja-JP"/>
        </w:rPr>
        <w:t xml:space="preserve"> </w:t>
      </w:r>
      <w:r w:rsidR="007C5CE0">
        <w:rPr>
          <w:rFonts w:ascii="Arial" w:eastAsia="Times New Roman" w:hAnsi="Arial" w:cs="Times New Roman"/>
          <w:color w:val="auto"/>
          <w:sz w:val="36"/>
          <w:szCs w:val="20"/>
          <w:lang w:eastAsia="ja-JP"/>
        </w:rPr>
        <w:t>Operational Needs</w:t>
      </w:r>
      <w:r w:rsidR="00677CC5">
        <w:rPr>
          <w:rFonts w:ascii="Arial" w:eastAsia="Times New Roman" w:hAnsi="Arial" w:cs="Times New Roman"/>
          <w:color w:val="auto"/>
          <w:sz w:val="36"/>
          <w:szCs w:val="20"/>
          <w:lang w:eastAsia="ja-JP"/>
        </w:rPr>
        <w:t xml:space="preserve"> of Service Hosting Environment</w:t>
      </w:r>
    </w:p>
    <w:p w14:paraId="4520DCE2" w14:textId="734597C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2489B">
        <w:rPr>
          <w:rFonts w:ascii="Arial" w:eastAsia="Times New Roman" w:hAnsi="Arial" w:cs="Times New Roman"/>
          <w:color w:val="auto"/>
          <w:sz w:val="36"/>
          <w:szCs w:val="20"/>
          <w:lang w:eastAsia="ja-JP"/>
        </w:rPr>
        <w:t>E</w:t>
      </w:r>
      <w:r w:rsidR="00CB092A">
        <w:rPr>
          <w:rFonts w:ascii="Arial" w:eastAsia="Times New Roman" w:hAnsi="Arial" w:cs="Times New Roman"/>
          <w:color w:val="auto"/>
          <w:sz w:val="36"/>
          <w:szCs w:val="20"/>
          <w:lang w:eastAsia="ja-JP"/>
        </w:rPr>
        <w:t>dge</w:t>
      </w:r>
      <w:r w:rsidR="00CD2317">
        <w:rPr>
          <w:rFonts w:ascii="Arial" w:eastAsia="Times New Roman" w:hAnsi="Arial" w:cs="Times New Roman"/>
          <w:color w:val="auto"/>
          <w:sz w:val="36"/>
          <w:szCs w:val="20"/>
          <w:lang w:eastAsia="ja-JP"/>
        </w:rPr>
        <w:t>OpNeeds</w:t>
      </w:r>
    </w:p>
    <w:p w14:paraId="15B1DB90" w14:textId="01519588"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2DA60595"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A7EE3">
        <w:rPr>
          <w:rFonts w:ascii="Arial" w:eastAsia="Times New Roman" w:hAnsi="Arial" w:cs="Times New Roman"/>
          <w:color w:val="auto"/>
          <w:sz w:val="36"/>
          <w:szCs w:val="20"/>
          <w:lang w:eastAsia="ja-JP"/>
        </w:rPr>
        <w:t>19</w:t>
      </w:r>
    </w:p>
    <w:p w14:paraId="6042014B" w14:textId="19D099FC" w:rsidR="001E489F" w:rsidRPr="00AA7EE3" w:rsidRDefault="001E489F" w:rsidP="00AA7EE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888"/>
        <w:gridCol w:w="850"/>
        <w:gridCol w:w="851"/>
        <w:gridCol w:w="1901"/>
      </w:tblGrid>
      <w:tr w:rsidR="001E489F" w14:paraId="56BD4D38" w14:textId="77777777" w:rsidTr="00DF3CD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B77D37">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B77D37">
            <w:pPr>
              <w:pStyle w:val="TAH"/>
            </w:pPr>
            <w:r>
              <w:t>UICC apps</w:t>
            </w:r>
          </w:p>
        </w:tc>
        <w:tc>
          <w:tcPr>
            <w:tcW w:w="888" w:type="dxa"/>
            <w:tcBorders>
              <w:bottom w:val="single" w:sz="12" w:space="0" w:color="auto"/>
            </w:tcBorders>
            <w:shd w:val="clear" w:color="auto" w:fill="E0E0E0"/>
          </w:tcPr>
          <w:p w14:paraId="44E3AEE9" w14:textId="77777777" w:rsidR="001E489F" w:rsidRDefault="001E489F" w:rsidP="00B77D37">
            <w:pPr>
              <w:pStyle w:val="TAH"/>
            </w:pPr>
            <w:r>
              <w:t>ME</w:t>
            </w:r>
          </w:p>
        </w:tc>
        <w:tc>
          <w:tcPr>
            <w:tcW w:w="850" w:type="dxa"/>
            <w:tcBorders>
              <w:bottom w:val="single" w:sz="12" w:space="0" w:color="auto"/>
            </w:tcBorders>
            <w:shd w:val="clear" w:color="auto" w:fill="E0E0E0"/>
          </w:tcPr>
          <w:p w14:paraId="6DB9EDAB" w14:textId="77777777" w:rsidR="001E489F" w:rsidRDefault="001E489F" w:rsidP="00B77D37">
            <w:pPr>
              <w:pStyle w:val="TAH"/>
            </w:pPr>
            <w:r>
              <w:t>AN</w:t>
            </w:r>
          </w:p>
        </w:tc>
        <w:tc>
          <w:tcPr>
            <w:tcW w:w="851" w:type="dxa"/>
            <w:tcBorders>
              <w:bottom w:val="single" w:sz="12" w:space="0" w:color="auto"/>
            </w:tcBorders>
            <w:shd w:val="clear" w:color="auto" w:fill="E0E0E0"/>
          </w:tcPr>
          <w:p w14:paraId="10DFAED6" w14:textId="77777777" w:rsidR="001E489F" w:rsidRDefault="001E489F" w:rsidP="00B77D37">
            <w:pPr>
              <w:pStyle w:val="TAH"/>
            </w:pPr>
            <w:r>
              <w:t>CN</w:t>
            </w:r>
          </w:p>
        </w:tc>
        <w:tc>
          <w:tcPr>
            <w:tcW w:w="1901" w:type="dxa"/>
            <w:tcBorders>
              <w:bottom w:val="single" w:sz="12" w:space="0" w:color="auto"/>
            </w:tcBorders>
            <w:shd w:val="clear" w:color="auto" w:fill="E0E0E0"/>
          </w:tcPr>
          <w:p w14:paraId="70430901" w14:textId="77777777" w:rsidR="001E489F" w:rsidRDefault="001E489F" w:rsidP="00B77D37">
            <w:pPr>
              <w:pStyle w:val="TAH"/>
            </w:pPr>
            <w:r>
              <w:t>Others (specify)</w:t>
            </w:r>
          </w:p>
        </w:tc>
      </w:tr>
      <w:tr w:rsidR="001E489F" w14:paraId="2388ADC1" w14:textId="77777777" w:rsidTr="00DF3CDB">
        <w:trPr>
          <w:cantSplit/>
          <w:jc w:val="center"/>
        </w:trPr>
        <w:tc>
          <w:tcPr>
            <w:tcW w:w="1515" w:type="dxa"/>
            <w:tcBorders>
              <w:top w:val="nil"/>
              <w:right w:val="single" w:sz="12" w:space="0" w:color="auto"/>
            </w:tcBorders>
          </w:tcPr>
          <w:p w14:paraId="37483FE0" w14:textId="77777777" w:rsidR="001E489F" w:rsidRDefault="001E489F" w:rsidP="00B77D37">
            <w:pPr>
              <w:pStyle w:val="TAH"/>
            </w:pPr>
            <w:r>
              <w:t>Yes</w:t>
            </w:r>
          </w:p>
        </w:tc>
        <w:tc>
          <w:tcPr>
            <w:tcW w:w="1275" w:type="dxa"/>
            <w:tcBorders>
              <w:top w:val="nil"/>
              <w:left w:val="nil"/>
            </w:tcBorders>
          </w:tcPr>
          <w:p w14:paraId="69C748BE" w14:textId="77777777" w:rsidR="001E489F" w:rsidRDefault="001E489F" w:rsidP="00B77D37">
            <w:pPr>
              <w:pStyle w:val="TAC"/>
            </w:pPr>
          </w:p>
        </w:tc>
        <w:tc>
          <w:tcPr>
            <w:tcW w:w="888" w:type="dxa"/>
            <w:tcBorders>
              <w:top w:val="nil"/>
            </w:tcBorders>
          </w:tcPr>
          <w:p w14:paraId="1D3E8F18" w14:textId="77777777" w:rsidR="001E489F" w:rsidRDefault="001E489F" w:rsidP="00B77D37">
            <w:pPr>
              <w:pStyle w:val="TAC"/>
            </w:pPr>
          </w:p>
        </w:tc>
        <w:tc>
          <w:tcPr>
            <w:tcW w:w="850" w:type="dxa"/>
            <w:tcBorders>
              <w:top w:val="nil"/>
            </w:tcBorders>
          </w:tcPr>
          <w:p w14:paraId="04045F0B" w14:textId="77777777" w:rsidR="001E489F" w:rsidRDefault="001E489F" w:rsidP="00B77D37">
            <w:pPr>
              <w:pStyle w:val="TAC"/>
            </w:pPr>
          </w:p>
        </w:tc>
        <w:tc>
          <w:tcPr>
            <w:tcW w:w="851" w:type="dxa"/>
            <w:tcBorders>
              <w:top w:val="nil"/>
            </w:tcBorders>
          </w:tcPr>
          <w:p w14:paraId="36BEDBE0" w14:textId="7874DDB2" w:rsidR="001E489F" w:rsidRDefault="00AA7EE3" w:rsidP="00B77D37">
            <w:pPr>
              <w:pStyle w:val="TAC"/>
              <w:rPr>
                <w:lang w:eastAsia="zh-CN"/>
              </w:rPr>
            </w:pPr>
            <w:r>
              <w:rPr>
                <w:rFonts w:hint="eastAsia"/>
                <w:lang w:eastAsia="zh-CN"/>
              </w:rPr>
              <w:t>X</w:t>
            </w:r>
          </w:p>
        </w:tc>
        <w:tc>
          <w:tcPr>
            <w:tcW w:w="1901" w:type="dxa"/>
            <w:tcBorders>
              <w:top w:val="nil"/>
            </w:tcBorders>
          </w:tcPr>
          <w:p w14:paraId="5305E0AA" w14:textId="0D1E00FB" w:rsidR="001E489F" w:rsidRDefault="00DF3CDB" w:rsidP="00B77D37">
            <w:pPr>
              <w:pStyle w:val="TAC"/>
              <w:rPr>
                <w:lang w:eastAsia="zh-CN"/>
              </w:rPr>
            </w:pPr>
            <w:r>
              <w:rPr>
                <w:rFonts w:hint="eastAsia"/>
                <w:lang w:eastAsia="zh-CN"/>
              </w:rPr>
              <w:t>S</w:t>
            </w:r>
            <w:r>
              <w:rPr>
                <w:lang w:eastAsia="zh-CN"/>
              </w:rPr>
              <w:t>ervice Enablemen</w:t>
            </w:r>
            <w:r>
              <w:rPr>
                <w:rFonts w:hint="eastAsia"/>
                <w:lang w:eastAsia="zh-CN"/>
              </w:rPr>
              <w:t>t</w:t>
            </w:r>
            <w:r>
              <w:rPr>
                <w:lang w:eastAsia="zh-CN"/>
              </w:rPr>
              <w:t xml:space="preserve"> Aspect</w:t>
            </w:r>
          </w:p>
        </w:tc>
      </w:tr>
      <w:tr w:rsidR="001E489F" w14:paraId="624C6FF5" w14:textId="77777777" w:rsidTr="00DF3CDB">
        <w:trPr>
          <w:cantSplit/>
          <w:jc w:val="center"/>
        </w:trPr>
        <w:tc>
          <w:tcPr>
            <w:tcW w:w="1515" w:type="dxa"/>
            <w:tcBorders>
              <w:right w:val="single" w:sz="12" w:space="0" w:color="auto"/>
            </w:tcBorders>
          </w:tcPr>
          <w:p w14:paraId="4D7E9057" w14:textId="77777777" w:rsidR="001E489F" w:rsidRDefault="001E489F" w:rsidP="00B77D37">
            <w:pPr>
              <w:pStyle w:val="TAH"/>
            </w:pPr>
            <w:r>
              <w:t>No</w:t>
            </w:r>
          </w:p>
        </w:tc>
        <w:tc>
          <w:tcPr>
            <w:tcW w:w="1275" w:type="dxa"/>
            <w:tcBorders>
              <w:left w:val="nil"/>
            </w:tcBorders>
          </w:tcPr>
          <w:p w14:paraId="0B744189" w14:textId="0096FAEF" w:rsidR="001E489F" w:rsidRDefault="00AA7EE3" w:rsidP="00B77D37">
            <w:pPr>
              <w:pStyle w:val="TAC"/>
              <w:rPr>
                <w:lang w:eastAsia="zh-CN"/>
              </w:rPr>
            </w:pPr>
            <w:r>
              <w:rPr>
                <w:rFonts w:hint="eastAsia"/>
                <w:lang w:eastAsia="zh-CN"/>
              </w:rPr>
              <w:t>X</w:t>
            </w:r>
          </w:p>
        </w:tc>
        <w:tc>
          <w:tcPr>
            <w:tcW w:w="888" w:type="dxa"/>
          </w:tcPr>
          <w:p w14:paraId="0602D5C7" w14:textId="3B255241" w:rsidR="001E489F" w:rsidRDefault="00AA7EE3" w:rsidP="00B77D37">
            <w:pPr>
              <w:pStyle w:val="TAC"/>
              <w:rPr>
                <w:lang w:eastAsia="zh-CN"/>
              </w:rPr>
            </w:pPr>
            <w:r>
              <w:rPr>
                <w:rFonts w:hint="eastAsia"/>
                <w:lang w:eastAsia="zh-CN"/>
              </w:rPr>
              <w:t>X</w:t>
            </w:r>
          </w:p>
        </w:tc>
        <w:tc>
          <w:tcPr>
            <w:tcW w:w="850" w:type="dxa"/>
          </w:tcPr>
          <w:p w14:paraId="35CFDED4" w14:textId="21D160A2" w:rsidR="001E489F" w:rsidRDefault="00AA7EE3" w:rsidP="00B77D37">
            <w:pPr>
              <w:pStyle w:val="TAC"/>
              <w:rPr>
                <w:lang w:eastAsia="zh-CN"/>
              </w:rPr>
            </w:pPr>
            <w:r>
              <w:rPr>
                <w:rFonts w:hint="eastAsia"/>
                <w:lang w:eastAsia="zh-CN"/>
              </w:rPr>
              <w:t>X</w:t>
            </w:r>
          </w:p>
        </w:tc>
        <w:tc>
          <w:tcPr>
            <w:tcW w:w="851" w:type="dxa"/>
          </w:tcPr>
          <w:p w14:paraId="02A432F3" w14:textId="77777777" w:rsidR="001E489F" w:rsidRDefault="001E489F" w:rsidP="00B77D37">
            <w:pPr>
              <w:pStyle w:val="TAC"/>
            </w:pPr>
          </w:p>
        </w:tc>
        <w:tc>
          <w:tcPr>
            <w:tcW w:w="1901" w:type="dxa"/>
          </w:tcPr>
          <w:p w14:paraId="70435623" w14:textId="77777777" w:rsidR="001E489F" w:rsidRDefault="001E489F" w:rsidP="00B77D37">
            <w:pPr>
              <w:pStyle w:val="TAC"/>
            </w:pPr>
          </w:p>
        </w:tc>
      </w:tr>
      <w:tr w:rsidR="001E489F" w14:paraId="552F1957" w14:textId="77777777" w:rsidTr="00DF3CDB">
        <w:trPr>
          <w:cantSplit/>
          <w:jc w:val="center"/>
        </w:trPr>
        <w:tc>
          <w:tcPr>
            <w:tcW w:w="1515" w:type="dxa"/>
            <w:tcBorders>
              <w:right w:val="single" w:sz="12" w:space="0" w:color="auto"/>
            </w:tcBorders>
          </w:tcPr>
          <w:p w14:paraId="296FE27F" w14:textId="77777777" w:rsidR="001E489F" w:rsidRDefault="001E489F" w:rsidP="00B77D37">
            <w:pPr>
              <w:pStyle w:val="TAH"/>
            </w:pPr>
            <w:r>
              <w:t>Don't know</w:t>
            </w:r>
          </w:p>
        </w:tc>
        <w:tc>
          <w:tcPr>
            <w:tcW w:w="1275" w:type="dxa"/>
            <w:tcBorders>
              <w:left w:val="nil"/>
            </w:tcBorders>
          </w:tcPr>
          <w:p w14:paraId="4450E978" w14:textId="77777777" w:rsidR="001E489F" w:rsidRDefault="001E489F" w:rsidP="00B77D37">
            <w:pPr>
              <w:pStyle w:val="TAC"/>
            </w:pPr>
          </w:p>
        </w:tc>
        <w:tc>
          <w:tcPr>
            <w:tcW w:w="888" w:type="dxa"/>
          </w:tcPr>
          <w:p w14:paraId="6F19776F" w14:textId="77777777" w:rsidR="001E489F" w:rsidRDefault="001E489F" w:rsidP="00B77D37">
            <w:pPr>
              <w:pStyle w:val="TAC"/>
            </w:pPr>
          </w:p>
        </w:tc>
        <w:tc>
          <w:tcPr>
            <w:tcW w:w="850" w:type="dxa"/>
          </w:tcPr>
          <w:p w14:paraId="3F07CB2B" w14:textId="77777777" w:rsidR="001E489F" w:rsidRDefault="001E489F" w:rsidP="00B77D37">
            <w:pPr>
              <w:pStyle w:val="TAC"/>
            </w:pPr>
          </w:p>
        </w:tc>
        <w:tc>
          <w:tcPr>
            <w:tcW w:w="851" w:type="dxa"/>
          </w:tcPr>
          <w:p w14:paraId="290A158D" w14:textId="77777777" w:rsidR="001E489F" w:rsidRDefault="001E489F" w:rsidP="00B77D37">
            <w:pPr>
              <w:pStyle w:val="TAC"/>
            </w:pPr>
          </w:p>
        </w:tc>
        <w:tc>
          <w:tcPr>
            <w:tcW w:w="1901" w:type="dxa"/>
          </w:tcPr>
          <w:p w14:paraId="02E98F67" w14:textId="77777777" w:rsidR="001E489F" w:rsidRDefault="001E489F" w:rsidP="00B77D37">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72B0183C" w:rsidR="007861B8" w:rsidRPr="00AA7EE3" w:rsidRDefault="007861B8" w:rsidP="00C278EB">
      <w:pPr>
        <w:pStyle w:val="Guidance"/>
        <w:rPr>
          <w:rFonts w:eastAsia="Yu Minch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B77D37">
        <w:trPr>
          <w:cantSplit/>
          <w:jc w:val="center"/>
        </w:trPr>
        <w:tc>
          <w:tcPr>
            <w:tcW w:w="452" w:type="dxa"/>
          </w:tcPr>
          <w:p w14:paraId="24027F16" w14:textId="77777777" w:rsidR="007861B8" w:rsidRPr="00AA7EE3" w:rsidRDefault="007861B8" w:rsidP="00B77D37">
            <w:pPr>
              <w:pStyle w:val="TAC"/>
              <w:rPr>
                <w:rFonts w:eastAsia="Yu Mincho"/>
              </w:rPr>
            </w:pPr>
          </w:p>
        </w:tc>
        <w:tc>
          <w:tcPr>
            <w:tcW w:w="2917" w:type="dxa"/>
            <w:shd w:val="clear" w:color="auto" w:fill="E0E0E0"/>
          </w:tcPr>
          <w:p w14:paraId="0ED22864" w14:textId="40716C1E" w:rsidR="007861B8" w:rsidRPr="0006543E" w:rsidRDefault="007861B8" w:rsidP="00B77D37">
            <w:pPr>
              <w:pStyle w:val="TAH"/>
              <w:ind w:right="-99"/>
              <w:jc w:val="left"/>
              <w:rPr>
                <w:b w:val="0"/>
                <w:bCs/>
                <w:color w:val="0000FF"/>
              </w:rPr>
            </w:pPr>
            <w:r w:rsidRPr="0006543E">
              <w:rPr>
                <w:b w:val="0"/>
                <w:bCs/>
                <w:color w:val="0000FF"/>
                <w:sz w:val="20"/>
              </w:rPr>
              <w:t xml:space="preserve">Study </w:t>
            </w:r>
          </w:p>
        </w:tc>
      </w:tr>
      <w:tr w:rsidR="007861B8" w14:paraId="1C6330D2" w14:textId="77777777" w:rsidTr="00B77D37">
        <w:trPr>
          <w:cantSplit/>
          <w:jc w:val="center"/>
        </w:trPr>
        <w:tc>
          <w:tcPr>
            <w:tcW w:w="452" w:type="dxa"/>
          </w:tcPr>
          <w:p w14:paraId="3386E275" w14:textId="689E9EC5" w:rsidR="007861B8" w:rsidRDefault="00AA7EE3" w:rsidP="00B77D37">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B77D37">
            <w:pPr>
              <w:pStyle w:val="TAH"/>
              <w:ind w:right="-99"/>
              <w:jc w:val="left"/>
              <w:rPr>
                <w:b w:val="0"/>
                <w:bCs/>
                <w:color w:val="auto"/>
              </w:rPr>
            </w:pPr>
            <w:r w:rsidRPr="0006543E">
              <w:rPr>
                <w:b w:val="0"/>
                <w:bCs/>
                <w:color w:val="auto"/>
                <w:sz w:val="20"/>
              </w:rPr>
              <w:t>Normative – Stage 1</w:t>
            </w:r>
          </w:p>
        </w:tc>
      </w:tr>
      <w:tr w:rsidR="007861B8" w14:paraId="07A6662E" w14:textId="77777777" w:rsidTr="00B77D37">
        <w:trPr>
          <w:cantSplit/>
          <w:jc w:val="center"/>
        </w:trPr>
        <w:tc>
          <w:tcPr>
            <w:tcW w:w="452" w:type="dxa"/>
          </w:tcPr>
          <w:p w14:paraId="2454A3B6" w14:textId="77777777" w:rsidR="007861B8" w:rsidRDefault="007861B8" w:rsidP="00B77D37">
            <w:pPr>
              <w:pStyle w:val="TAC"/>
            </w:pPr>
          </w:p>
        </w:tc>
        <w:tc>
          <w:tcPr>
            <w:tcW w:w="2917" w:type="dxa"/>
            <w:shd w:val="clear" w:color="auto" w:fill="E0E0E0"/>
          </w:tcPr>
          <w:p w14:paraId="5E19322A" w14:textId="77777777" w:rsidR="007861B8" w:rsidRPr="0006543E" w:rsidRDefault="007861B8" w:rsidP="00B77D37">
            <w:pPr>
              <w:pStyle w:val="TAH"/>
              <w:ind w:right="-99"/>
              <w:jc w:val="left"/>
              <w:rPr>
                <w:b w:val="0"/>
                <w:bCs/>
                <w:color w:val="auto"/>
              </w:rPr>
            </w:pPr>
            <w:r w:rsidRPr="0006543E">
              <w:rPr>
                <w:b w:val="0"/>
                <w:bCs/>
                <w:color w:val="auto"/>
                <w:sz w:val="20"/>
              </w:rPr>
              <w:t>Normative – Stage 2</w:t>
            </w:r>
          </w:p>
        </w:tc>
      </w:tr>
      <w:tr w:rsidR="007861B8" w14:paraId="3FA3CD8A" w14:textId="77777777" w:rsidTr="00B77D37">
        <w:trPr>
          <w:cantSplit/>
          <w:jc w:val="center"/>
        </w:trPr>
        <w:tc>
          <w:tcPr>
            <w:tcW w:w="452" w:type="dxa"/>
          </w:tcPr>
          <w:p w14:paraId="15AA9BED" w14:textId="77777777" w:rsidR="007861B8" w:rsidRDefault="007861B8" w:rsidP="00B77D37">
            <w:pPr>
              <w:pStyle w:val="TAC"/>
            </w:pPr>
          </w:p>
        </w:tc>
        <w:tc>
          <w:tcPr>
            <w:tcW w:w="2917" w:type="dxa"/>
            <w:shd w:val="clear" w:color="auto" w:fill="E0E0E0"/>
          </w:tcPr>
          <w:p w14:paraId="4D2C82D4" w14:textId="77777777" w:rsidR="007861B8" w:rsidRPr="0006543E" w:rsidRDefault="007861B8" w:rsidP="00B77D37">
            <w:pPr>
              <w:pStyle w:val="TAH"/>
              <w:ind w:right="-99"/>
              <w:jc w:val="left"/>
              <w:rPr>
                <w:b w:val="0"/>
                <w:bCs/>
                <w:color w:val="auto"/>
              </w:rPr>
            </w:pPr>
            <w:r w:rsidRPr="0006543E">
              <w:rPr>
                <w:b w:val="0"/>
                <w:bCs/>
                <w:color w:val="auto"/>
                <w:sz w:val="20"/>
              </w:rPr>
              <w:t>Normative – Stage 3</w:t>
            </w:r>
          </w:p>
        </w:tc>
      </w:tr>
      <w:tr w:rsidR="007861B8" w14:paraId="24494143" w14:textId="77777777" w:rsidTr="00B77D37">
        <w:trPr>
          <w:cantSplit/>
          <w:jc w:val="center"/>
        </w:trPr>
        <w:tc>
          <w:tcPr>
            <w:tcW w:w="452" w:type="dxa"/>
          </w:tcPr>
          <w:p w14:paraId="0A110EC3" w14:textId="77777777" w:rsidR="007861B8" w:rsidRDefault="007861B8" w:rsidP="00B77D37">
            <w:pPr>
              <w:pStyle w:val="TAC"/>
            </w:pPr>
          </w:p>
        </w:tc>
        <w:tc>
          <w:tcPr>
            <w:tcW w:w="2917" w:type="dxa"/>
            <w:shd w:val="clear" w:color="auto" w:fill="E0E0E0"/>
          </w:tcPr>
          <w:p w14:paraId="4B700A55" w14:textId="77777777" w:rsidR="007861B8" w:rsidRPr="0006543E" w:rsidRDefault="007861B8" w:rsidP="00B77D37">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B77D37">
        <w:trPr>
          <w:cantSplit/>
          <w:jc w:val="center"/>
        </w:trPr>
        <w:tc>
          <w:tcPr>
            <w:tcW w:w="9313" w:type="dxa"/>
            <w:gridSpan w:val="4"/>
            <w:shd w:val="clear" w:color="auto" w:fill="E0E0E0"/>
          </w:tcPr>
          <w:p w14:paraId="2DFF76DE" w14:textId="77777777" w:rsidR="001E489F" w:rsidRDefault="001E489F" w:rsidP="00B77D37">
            <w:pPr>
              <w:pStyle w:val="TAH"/>
              <w:ind w:right="-99"/>
              <w:jc w:val="left"/>
            </w:pPr>
            <w:r w:rsidRPr="00E92452">
              <w:t xml:space="preserve">Parent Work </w:t>
            </w:r>
            <w:r>
              <w:t xml:space="preserve">/ Study </w:t>
            </w:r>
            <w:r w:rsidRPr="00E92452">
              <w:t xml:space="preserve">Items </w:t>
            </w:r>
          </w:p>
        </w:tc>
      </w:tr>
      <w:tr w:rsidR="001E489F" w14:paraId="747C89BC" w14:textId="77777777" w:rsidTr="00B77D37">
        <w:trPr>
          <w:cantSplit/>
          <w:jc w:val="center"/>
        </w:trPr>
        <w:tc>
          <w:tcPr>
            <w:tcW w:w="1101" w:type="dxa"/>
            <w:shd w:val="clear" w:color="auto" w:fill="E0E0E0"/>
          </w:tcPr>
          <w:p w14:paraId="13D286EC" w14:textId="77777777" w:rsidR="001E489F" w:rsidDel="00C02DF6" w:rsidRDefault="001E489F" w:rsidP="00B77D37">
            <w:pPr>
              <w:pStyle w:val="TAH"/>
              <w:ind w:right="-99"/>
              <w:jc w:val="left"/>
            </w:pPr>
            <w:r>
              <w:t>Acronym</w:t>
            </w:r>
          </w:p>
        </w:tc>
        <w:tc>
          <w:tcPr>
            <w:tcW w:w="1101" w:type="dxa"/>
            <w:shd w:val="clear" w:color="auto" w:fill="E0E0E0"/>
          </w:tcPr>
          <w:p w14:paraId="0E8ED1B9" w14:textId="77777777" w:rsidR="001E489F" w:rsidDel="00C02DF6" w:rsidRDefault="001E489F" w:rsidP="00B77D37">
            <w:pPr>
              <w:pStyle w:val="TAH"/>
              <w:ind w:right="-99"/>
              <w:jc w:val="left"/>
            </w:pPr>
            <w:r>
              <w:t>Working Group</w:t>
            </w:r>
          </w:p>
        </w:tc>
        <w:tc>
          <w:tcPr>
            <w:tcW w:w="1101" w:type="dxa"/>
            <w:shd w:val="clear" w:color="auto" w:fill="E0E0E0"/>
          </w:tcPr>
          <w:p w14:paraId="18104C59" w14:textId="77777777" w:rsidR="001E489F" w:rsidRDefault="001E489F" w:rsidP="00B77D37">
            <w:pPr>
              <w:pStyle w:val="TAH"/>
              <w:ind w:right="-99"/>
              <w:jc w:val="left"/>
            </w:pPr>
            <w:r>
              <w:t>Unique ID</w:t>
            </w:r>
          </w:p>
        </w:tc>
        <w:tc>
          <w:tcPr>
            <w:tcW w:w="6010" w:type="dxa"/>
            <w:shd w:val="clear" w:color="auto" w:fill="E0E0E0"/>
          </w:tcPr>
          <w:p w14:paraId="444DB744" w14:textId="77777777" w:rsidR="001E489F" w:rsidRDefault="001E489F" w:rsidP="00B77D37">
            <w:pPr>
              <w:pStyle w:val="TAH"/>
              <w:ind w:right="-99"/>
              <w:jc w:val="left"/>
            </w:pPr>
            <w:r>
              <w:t>Title (as in 3GPP Work Plan)</w:t>
            </w:r>
          </w:p>
        </w:tc>
      </w:tr>
      <w:tr w:rsidR="001E489F" w14:paraId="1326EDDC" w14:textId="77777777" w:rsidTr="00B77D37">
        <w:trPr>
          <w:cantSplit/>
          <w:jc w:val="center"/>
        </w:trPr>
        <w:tc>
          <w:tcPr>
            <w:tcW w:w="1101" w:type="dxa"/>
          </w:tcPr>
          <w:p w14:paraId="68BCEFEC" w14:textId="66C06E35" w:rsidR="001E489F" w:rsidRDefault="00AA7EE3" w:rsidP="00B77D37">
            <w:pPr>
              <w:pStyle w:val="TAL"/>
              <w:rPr>
                <w:lang w:eastAsia="zh-CN"/>
              </w:rPr>
            </w:pPr>
            <w:r>
              <w:rPr>
                <w:rFonts w:hint="eastAsia"/>
                <w:lang w:eastAsia="zh-CN"/>
              </w:rPr>
              <w:t>N</w:t>
            </w:r>
            <w:r>
              <w:rPr>
                <w:lang w:eastAsia="zh-CN"/>
              </w:rPr>
              <w:t>/A</w:t>
            </w:r>
          </w:p>
        </w:tc>
        <w:tc>
          <w:tcPr>
            <w:tcW w:w="1101" w:type="dxa"/>
          </w:tcPr>
          <w:p w14:paraId="334D300A" w14:textId="01607490" w:rsidR="001E489F" w:rsidRDefault="00AA7EE3" w:rsidP="00B77D37">
            <w:pPr>
              <w:pStyle w:val="TAL"/>
              <w:rPr>
                <w:lang w:eastAsia="zh-CN"/>
              </w:rPr>
            </w:pPr>
            <w:r>
              <w:rPr>
                <w:rFonts w:hint="eastAsia"/>
                <w:lang w:eastAsia="zh-CN"/>
              </w:rPr>
              <w:t>N</w:t>
            </w:r>
            <w:r>
              <w:rPr>
                <w:lang w:eastAsia="zh-CN"/>
              </w:rPr>
              <w:t>/A</w:t>
            </w:r>
          </w:p>
        </w:tc>
        <w:tc>
          <w:tcPr>
            <w:tcW w:w="1101" w:type="dxa"/>
          </w:tcPr>
          <w:p w14:paraId="3338BA6A" w14:textId="014D99B6" w:rsidR="001E489F" w:rsidRDefault="00AA7EE3" w:rsidP="00B77D37">
            <w:pPr>
              <w:pStyle w:val="TAL"/>
              <w:rPr>
                <w:lang w:eastAsia="zh-CN"/>
              </w:rPr>
            </w:pPr>
            <w:r>
              <w:rPr>
                <w:rFonts w:hint="eastAsia"/>
                <w:lang w:eastAsia="zh-CN"/>
              </w:rPr>
              <w:t>N</w:t>
            </w:r>
            <w:r>
              <w:rPr>
                <w:lang w:eastAsia="zh-CN"/>
              </w:rPr>
              <w:t>/A</w:t>
            </w:r>
          </w:p>
        </w:tc>
        <w:tc>
          <w:tcPr>
            <w:tcW w:w="6010" w:type="dxa"/>
          </w:tcPr>
          <w:p w14:paraId="225432A0" w14:textId="1310FA15" w:rsidR="001E489F" w:rsidRPr="00251D80" w:rsidRDefault="00AA7EE3" w:rsidP="00B77D37">
            <w:pPr>
              <w:pStyle w:val="TAL"/>
              <w:rPr>
                <w:lang w:eastAsia="zh-CN"/>
              </w:rPr>
            </w:pPr>
            <w:r>
              <w:rPr>
                <w:rFonts w:hint="eastAsia"/>
                <w:lang w:eastAsia="zh-CN"/>
              </w:rPr>
              <w:t>N</w:t>
            </w:r>
            <w:r>
              <w:rPr>
                <w:lang w:eastAsia="zh-CN"/>
              </w:rPr>
              <w:t>/A</w:t>
            </w:r>
          </w:p>
        </w:tc>
      </w:tr>
    </w:tbl>
    <w:p w14:paraId="577FBA35" w14:textId="77777777" w:rsidR="001E489F" w:rsidRDefault="001E489F" w:rsidP="001E489F"/>
    <w:p w14:paraId="4DD6CDD4" w14:textId="52398D9B" w:rsidR="001E489F" w:rsidRPr="00AA7EE3" w:rsidRDefault="001E489F" w:rsidP="00AA7EE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B77D37">
        <w:trPr>
          <w:cantSplit/>
          <w:jc w:val="center"/>
        </w:trPr>
        <w:tc>
          <w:tcPr>
            <w:tcW w:w="9526" w:type="dxa"/>
            <w:gridSpan w:val="3"/>
            <w:shd w:val="clear" w:color="auto" w:fill="E0E0E0"/>
          </w:tcPr>
          <w:p w14:paraId="44A32604" w14:textId="77777777" w:rsidR="001E489F" w:rsidRDefault="001E489F" w:rsidP="00B77D37">
            <w:pPr>
              <w:pStyle w:val="TAH"/>
            </w:pPr>
            <w:r w:rsidRPr="00E92452">
              <w:t>Other related Work</w:t>
            </w:r>
            <w:r>
              <w:t xml:space="preserve"> /Study</w:t>
            </w:r>
            <w:r w:rsidRPr="00E92452">
              <w:t xml:space="preserve"> Items</w:t>
            </w:r>
            <w:r>
              <w:t xml:space="preserve"> (if any)</w:t>
            </w:r>
          </w:p>
        </w:tc>
      </w:tr>
      <w:tr w:rsidR="001E489F" w14:paraId="73374411" w14:textId="77777777" w:rsidTr="00B77D37">
        <w:trPr>
          <w:cantSplit/>
          <w:jc w:val="center"/>
        </w:trPr>
        <w:tc>
          <w:tcPr>
            <w:tcW w:w="1101" w:type="dxa"/>
            <w:shd w:val="clear" w:color="auto" w:fill="E0E0E0"/>
          </w:tcPr>
          <w:p w14:paraId="1FE02429" w14:textId="77777777" w:rsidR="001E489F" w:rsidRDefault="001E489F" w:rsidP="00B77D37">
            <w:pPr>
              <w:pStyle w:val="TAH"/>
            </w:pPr>
            <w:r>
              <w:t>Unique ID</w:t>
            </w:r>
          </w:p>
        </w:tc>
        <w:tc>
          <w:tcPr>
            <w:tcW w:w="3326" w:type="dxa"/>
            <w:shd w:val="clear" w:color="auto" w:fill="E0E0E0"/>
          </w:tcPr>
          <w:p w14:paraId="74D80133" w14:textId="77777777" w:rsidR="001E489F" w:rsidRDefault="001E489F" w:rsidP="00B77D37">
            <w:pPr>
              <w:pStyle w:val="TAH"/>
            </w:pPr>
            <w:r>
              <w:t>Title</w:t>
            </w:r>
          </w:p>
        </w:tc>
        <w:tc>
          <w:tcPr>
            <w:tcW w:w="5099" w:type="dxa"/>
            <w:shd w:val="clear" w:color="auto" w:fill="E0E0E0"/>
          </w:tcPr>
          <w:p w14:paraId="1DB2E63C" w14:textId="77777777" w:rsidR="001E489F" w:rsidRDefault="001E489F" w:rsidP="00B77D37">
            <w:pPr>
              <w:pStyle w:val="TAH"/>
            </w:pPr>
            <w:r>
              <w:t>Nature of relationship</w:t>
            </w:r>
          </w:p>
        </w:tc>
      </w:tr>
      <w:tr w:rsidR="001E489F" w14:paraId="0B66CC3F" w14:textId="77777777" w:rsidTr="00B77D37">
        <w:trPr>
          <w:cantSplit/>
          <w:jc w:val="center"/>
        </w:trPr>
        <w:tc>
          <w:tcPr>
            <w:tcW w:w="1101" w:type="dxa"/>
          </w:tcPr>
          <w:p w14:paraId="2A3B29D4" w14:textId="560E9C2D" w:rsidR="001E489F" w:rsidRDefault="00AA7EE3" w:rsidP="00B77D37">
            <w:pPr>
              <w:pStyle w:val="TAL"/>
              <w:rPr>
                <w:lang w:eastAsia="zh-CN"/>
              </w:rPr>
            </w:pPr>
            <w:r>
              <w:rPr>
                <w:rFonts w:hint="eastAsia"/>
                <w:lang w:eastAsia="zh-CN"/>
              </w:rPr>
              <w:t>N</w:t>
            </w:r>
            <w:r>
              <w:rPr>
                <w:lang w:eastAsia="zh-CN"/>
              </w:rPr>
              <w:t>/A</w:t>
            </w:r>
          </w:p>
        </w:tc>
        <w:tc>
          <w:tcPr>
            <w:tcW w:w="3326" w:type="dxa"/>
          </w:tcPr>
          <w:p w14:paraId="3AC061FD" w14:textId="66474E24" w:rsidR="001E489F" w:rsidRDefault="00AA7EE3" w:rsidP="00B77D37">
            <w:pPr>
              <w:pStyle w:val="TAL"/>
              <w:rPr>
                <w:lang w:eastAsia="zh-CN"/>
              </w:rPr>
            </w:pPr>
            <w:r>
              <w:rPr>
                <w:rFonts w:hint="eastAsia"/>
                <w:lang w:eastAsia="zh-CN"/>
              </w:rPr>
              <w:t>N</w:t>
            </w:r>
            <w:r>
              <w:rPr>
                <w:lang w:eastAsia="zh-CN"/>
              </w:rPr>
              <w:t>/A</w:t>
            </w:r>
          </w:p>
        </w:tc>
        <w:tc>
          <w:tcPr>
            <w:tcW w:w="5099" w:type="dxa"/>
          </w:tcPr>
          <w:p w14:paraId="017BF4B1" w14:textId="3F61B0DF" w:rsidR="001E489F" w:rsidRPr="00251D80" w:rsidRDefault="00AA7EE3" w:rsidP="00AA7EE3">
            <w:pPr>
              <w:pStyle w:val="TAL"/>
            </w:pPr>
            <w:r>
              <w:rPr>
                <w:lang w:eastAsia="zh-CN"/>
              </w:rPr>
              <w:t>N/A</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82C79F8" w14:textId="16570F4D" w:rsidR="005E2F17" w:rsidRPr="005E2F17" w:rsidRDefault="005E2F17" w:rsidP="005E2F17">
      <w:pPr>
        <w:overflowPunct w:val="0"/>
        <w:autoSpaceDE w:val="0"/>
        <w:autoSpaceDN w:val="0"/>
        <w:adjustRightInd w:val="0"/>
        <w:spacing w:after="180"/>
        <w:jc w:val="both"/>
        <w:textAlignment w:val="baseline"/>
        <w:rPr>
          <w:rFonts w:eastAsia="等线"/>
          <w:bCs/>
          <w:lang w:eastAsia="zh-CN"/>
        </w:rPr>
      </w:pPr>
      <w:bookmarkStart w:id="0" w:name="OLE_LINK6"/>
      <w:bookmarkStart w:id="1" w:name="OLE_LINK1"/>
      <w:bookmarkStart w:id="2" w:name="OLE_LINK2"/>
      <w:r w:rsidRPr="005E2F17">
        <w:rPr>
          <w:rFonts w:eastAsia="等线" w:hint="eastAsia"/>
          <w:bCs/>
          <w:lang w:eastAsia="zh-CN"/>
        </w:rPr>
        <w:t>C</w:t>
      </w:r>
      <w:r w:rsidRPr="005E2F17">
        <w:rPr>
          <w:rFonts w:eastAsia="等线"/>
          <w:bCs/>
          <w:lang w:eastAsia="zh-CN"/>
        </w:rPr>
        <w:t>loud phone has the features of cost saving, quick setup</w:t>
      </w:r>
      <w:r w:rsidR="007523F3">
        <w:rPr>
          <w:rFonts w:eastAsia="等线"/>
          <w:bCs/>
          <w:lang w:eastAsia="zh-CN"/>
        </w:rPr>
        <w:t xml:space="preserve"> and flexible scalability</w:t>
      </w:r>
      <w:r w:rsidRPr="005E2F17">
        <w:rPr>
          <w:rFonts w:eastAsia="等线"/>
          <w:bCs/>
          <w:lang w:eastAsia="zh-CN"/>
        </w:rPr>
        <w:t xml:space="preserve">. Cloud phone is a phone that deeply integrated with Internet service. It only has interaction and display functions, and the network is responsible for storage and processing. </w:t>
      </w:r>
      <w:r w:rsidR="00CB092A">
        <w:rPr>
          <w:rFonts w:eastAsia="等线"/>
          <w:bCs/>
          <w:lang w:eastAsia="zh-CN"/>
        </w:rPr>
        <w:t>When they are using immersive highlights and replays</w:t>
      </w:r>
      <w:r w:rsidR="002E0C15">
        <w:rPr>
          <w:rFonts w:eastAsia="等线"/>
          <w:bCs/>
          <w:lang w:eastAsia="zh-CN"/>
        </w:rPr>
        <w:t xml:space="preserve"> service in the stadium</w:t>
      </w:r>
      <w:r w:rsidR="00CB092A">
        <w:rPr>
          <w:rFonts w:eastAsia="等线"/>
          <w:bCs/>
          <w:lang w:eastAsia="zh-CN"/>
        </w:rPr>
        <w:t xml:space="preserve">, </w:t>
      </w:r>
      <w:r w:rsidR="002E0C15">
        <w:rPr>
          <w:rFonts w:eastAsia="等线"/>
          <w:bCs/>
          <w:lang w:eastAsia="zh-CN"/>
        </w:rPr>
        <w:t xml:space="preserve">the traffic could be offloaded to Service Hosting Environment closed to the UEs. However, the closest Service Hosting Environment could be highly loaded or overloaded, so that they cannot provide the desired user experience. </w:t>
      </w:r>
      <w:r w:rsidRPr="005E2F17">
        <w:rPr>
          <w:rFonts w:eastAsia="等线"/>
          <w:bCs/>
          <w:lang w:eastAsia="zh-CN"/>
        </w:rPr>
        <w:t>In order to meet the expected requirement of low latency and low bandwidth pressure, the user plane paths could be selected or changed to Service Hosting Environment with a lower load offering the Hosted Service</w:t>
      </w:r>
      <w:r w:rsidR="0082489B">
        <w:rPr>
          <w:rFonts w:eastAsia="等线"/>
          <w:bCs/>
          <w:lang w:eastAsia="zh-CN"/>
        </w:rPr>
        <w:t xml:space="preserve"> for Cloud phone</w:t>
      </w:r>
      <w:r w:rsidRPr="005E2F17">
        <w:rPr>
          <w:rFonts w:eastAsia="等线"/>
          <w:bCs/>
          <w:lang w:eastAsia="zh-CN"/>
        </w:rPr>
        <w:t>.</w:t>
      </w:r>
      <w:bookmarkEnd w:id="0"/>
    </w:p>
    <w:bookmarkEnd w:id="1"/>
    <w:bookmarkEnd w:id="2"/>
    <w:p w14:paraId="4C53D943" w14:textId="507C45B3" w:rsidR="005E2F17" w:rsidRDefault="005E2F17" w:rsidP="005E2F17">
      <w:pPr>
        <w:overflowPunct w:val="0"/>
        <w:autoSpaceDE w:val="0"/>
        <w:autoSpaceDN w:val="0"/>
        <w:adjustRightInd w:val="0"/>
        <w:spacing w:after="180"/>
        <w:jc w:val="both"/>
        <w:textAlignment w:val="baseline"/>
        <w:rPr>
          <w:lang w:eastAsia="zh-CN"/>
        </w:rPr>
      </w:pPr>
      <w:r>
        <w:rPr>
          <w:lang w:eastAsia="zh-CN"/>
        </w:rPr>
        <w:t xml:space="preserve">Existing requirements support 5G system to </w:t>
      </w:r>
      <w:r>
        <w:rPr>
          <w:rFonts w:hint="eastAsia"/>
          <w:lang w:eastAsia="zh-CN"/>
        </w:rPr>
        <w:t>selec</w:t>
      </w:r>
      <w:r>
        <w:rPr>
          <w:lang w:eastAsia="zh-CN"/>
        </w:rPr>
        <w:t>t and change the user plane paths according to the location of the UE or application</w:t>
      </w:r>
      <w:r w:rsidR="00064CD9">
        <w:rPr>
          <w:lang w:eastAsia="zh-CN"/>
        </w:rPr>
        <w:t>. Selection and/or change of the user plane paths based on the load of the Service Hosting Environment is not specified.</w:t>
      </w:r>
    </w:p>
    <w:p w14:paraId="28FEE6CE" w14:textId="6FF47587" w:rsidR="00064CD9" w:rsidRDefault="00064CD9" w:rsidP="005E2F17">
      <w:pPr>
        <w:overflowPunct w:val="0"/>
        <w:autoSpaceDE w:val="0"/>
        <w:autoSpaceDN w:val="0"/>
        <w:adjustRightInd w:val="0"/>
        <w:spacing w:after="180"/>
        <w:jc w:val="both"/>
        <w:textAlignment w:val="baseline"/>
        <w:rPr>
          <w:rFonts w:eastAsia="等线"/>
          <w:bCs/>
          <w:lang w:eastAsia="zh-CN"/>
        </w:rPr>
      </w:pPr>
      <w:r>
        <w:rPr>
          <w:rFonts w:hint="eastAsia"/>
          <w:lang w:eastAsia="zh-CN"/>
        </w:rPr>
        <w:t>H</w:t>
      </w:r>
      <w:r>
        <w:rPr>
          <w:lang w:eastAsia="zh-CN"/>
        </w:rPr>
        <w:t>ence, it is proposed to specify the additional requirements for s</w:t>
      </w:r>
      <w:r w:rsidRPr="00064CD9">
        <w:rPr>
          <w:lang w:eastAsia="zh-CN"/>
        </w:rPr>
        <w:t>electi</w:t>
      </w:r>
      <w:r>
        <w:rPr>
          <w:lang w:eastAsia="zh-CN"/>
        </w:rPr>
        <w:t>ng</w:t>
      </w:r>
      <w:r w:rsidRPr="00064CD9">
        <w:rPr>
          <w:lang w:eastAsia="zh-CN"/>
        </w:rPr>
        <w:t xml:space="preserve"> and</w:t>
      </w:r>
      <w:r>
        <w:rPr>
          <w:lang w:eastAsia="zh-CN"/>
        </w:rPr>
        <w:t>/or</w:t>
      </w:r>
      <w:r w:rsidRPr="00064CD9">
        <w:rPr>
          <w:lang w:eastAsia="zh-CN"/>
        </w:rPr>
        <w:t xml:space="preserve"> chang</w:t>
      </w:r>
      <w:r>
        <w:rPr>
          <w:lang w:eastAsia="zh-CN"/>
        </w:rPr>
        <w:t xml:space="preserve">ing </w:t>
      </w:r>
      <w:r w:rsidRPr="00064CD9">
        <w:rPr>
          <w:lang w:eastAsia="zh-CN"/>
        </w:rPr>
        <w:t>the user plane paths based on the load of the Service Hosting Environment</w:t>
      </w:r>
      <w:r>
        <w:rPr>
          <w:lang w:eastAsia="zh-CN"/>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27A9DB8A" w:rsidR="001E489F" w:rsidRPr="006C2E80" w:rsidRDefault="0016335A" w:rsidP="001E489F">
      <w:pPr>
        <w:rPr>
          <w:lang w:eastAsia="zh-CN"/>
        </w:rPr>
      </w:pPr>
      <w:r>
        <w:rPr>
          <w:lang w:eastAsia="zh-CN"/>
        </w:rPr>
        <w:t xml:space="preserve">The objective of this work item is to </w:t>
      </w:r>
      <w:r w:rsidR="00064CD9">
        <w:rPr>
          <w:lang w:eastAsia="zh-CN"/>
        </w:rPr>
        <w:t>specify the additional requirements for s</w:t>
      </w:r>
      <w:r w:rsidR="00064CD9" w:rsidRPr="00064CD9">
        <w:rPr>
          <w:lang w:eastAsia="zh-CN"/>
        </w:rPr>
        <w:t>electi</w:t>
      </w:r>
      <w:r w:rsidR="00064CD9">
        <w:rPr>
          <w:lang w:eastAsia="zh-CN"/>
        </w:rPr>
        <w:t>ng</w:t>
      </w:r>
      <w:r w:rsidR="00064CD9" w:rsidRPr="00064CD9">
        <w:rPr>
          <w:lang w:eastAsia="zh-CN"/>
        </w:rPr>
        <w:t xml:space="preserve"> and</w:t>
      </w:r>
      <w:r w:rsidR="00064CD9">
        <w:rPr>
          <w:lang w:eastAsia="zh-CN"/>
        </w:rPr>
        <w:t>/or</w:t>
      </w:r>
      <w:r w:rsidR="00064CD9" w:rsidRPr="00064CD9">
        <w:rPr>
          <w:lang w:eastAsia="zh-CN"/>
        </w:rPr>
        <w:t xml:space="preserve"> chang</w:t>
      </w:r>
      <w:r w:rsidR="00064CD9">
        <w:rPr>
          <w:lang w:eastAsia="zh-CN"/>
        </w:rPr>
        <w:t xml:space="preserve">ing </w:t>
      </w:r>
      <w:r w:rsidR="00064CD9" w:rsidRPr="00064CD9">
        <w:rPr>
          <w:lang w:eastAsia="zh-CN"/>
        </w:rPr>
        <w:t xml:space="preserve">the user plane paths based on the </w:t>
      </w:r>
      <w:r w:rsidR="00B259C2">
        <w:rPr>
          <w:lang w:eastAsia="zh-CN"/>
        </w:rPr>
        <w:t>usage information</w:t>
      </w:r>
      <w:r w:rsidR="00064CD9" w:rsidRPr="00064CD9">
        <w:rPr>
          <w:lang w:eastAsia="zh-CN"/>
        </w:rPr>
        <w:t xml:space="preserve"> of the Service Hosting Environment</w:t>
      </w:r>
      <w:r w:rsidR="00064CD9">
        <w:rPr>
          <w:lang w:eastAsia="zh-CN"/>
        </w:rPr>
        <w:t>.</w:t>
      </w:r>
    </w:p>
    <w:p w14:paraId="45BD6CAB" w14:textId="39756A0E" w:rsidR="007861B8" w:rsidRPr="0016335A" w:rsidRDefault="001E489F" w:rsidP="0016335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B77D3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B77D37">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77D37">
        <w:trPr>
          <w:cantSplit/>
          <w:jc w:val="center"/>
        </w:trPr>
        <w:tc>
          <w:tcPr>
            <w:tcW w:w="1617" w:type="dxa"/>
            <w:shd w:val="clear" w:color="auto" w:fill="D9D9D9"/>
            <w:tcMar>
              <w:left w:w="57" w:type="dxa"/>
              <w:right w:w="57" w:type="dxa"/>
            </w:tcMar>
          </w:tcPr>
          <w:p w14:paraId="7E0F033E" w14:textId="77777777" w:rsidR="001E489F" w:rsidRPr="00FF3F0C" w:rsidRDefault="001E489F" w:rsidP="00B77D37">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B77D37">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B77D37">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B77D3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B77D37">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B77D37">
            <w:pPr>
              <w:pStyle w:val="TAH"/>
            </w:pPr>
            <w:r w:rsidRPr="00E10367">
              <w:t>R</w:t>
            </w:r>
            <w:r>
              <w:t>apporteur</w:t>
            </w:r>
          </w:p>
        </w:tc>
      </w:tr>
      <w:tr w:rsidR="001E489F" w:rsidRPr="006C2E80" w14:paraId="1B661970" w14:textId="77777777" w:rsidTr="00B77D37">
        <w:trPr>
          <w:cantSplit/>
          <w:jc w:val="center"/>
        </w:trPr>
        <w:tc>
          <w:tcPr>
            <w:tcW w:w="1617" w:type="dxa"/>
          </w:tcPr>
          <w:p w14:paraId="194449B4" w14:textId="1B9DECC4" w:rsidR="001E489F" w:rsidRPr="0016335A" w:rsidRDefault="0016335A" w:rsidP="00B77D37">
            <w:pPr>
              <w:pStyle w:val="Guidance"/>
              <w:spacing w:after="0"/>
              <w:rPr>
                <w:rFonts w:eastAsia="Yu Mincho"/>
                <w:i w:val="0"/>
                <w:iCs/>
              </w:rPr>
            </w:pPr>
            <w:r>
              <w:t>N/A</w:t>
            </w:r>
          </w:p>
        </w:tc>
        <w:tc>
          <w:tcPr>
            <w:tcW w:w="1134" w:type="dxa"/>
          </w:tcPr>
          <w:p w14:paraId="1581EDBA" w14:textId="5474688C" w:rsidR="001E489F" w:rsidRPr="006C2E80" w:rsidRDefault="0016335A" w:rsidP="00B77D37">
            <w:pPr>
              <w:pStyle w:val="Guidance"/>
              <w:spacing w:after="0"/>
            </w:pPr>
            <w:r>
              <w:t>N/A</w:t>
            </w:r>
          </w:p>
        </w:tc>
        <w:tc>
          <w:tcPr>
            <w:tcW w:w="2409" w:type="dxa"/>
          </w:tcPr>
          <w:p w14:paraId="3489ADFF" w14:textId="0E31F21F" w:rsidR="001E489F" w:rsidRPr="006C2E80" w:rsidRDefault="0016335A" w:rsidP="00B77D37">
            <w:pPr>
              <w:pStyle w:val="Guidance"/>
              <w:spacing w:after="0"/>
            </w:pPr>
            <w:r>
              <w:t>N/A</w:t>
            </w:r>
          </w:p>
        </w:tc>
        <w:tc>
          <w:tcPr>
            <w:tcW w:w="993" w:type="dxa"/>
          </w:tcPr>
          <w:p w14:paraId="060C3F75" w14:textId="5DCD1282" w:rsidR="001E489F" w:rsidRPr="006C2E80" w:rsidRDefault="0016335A" w:rsidP="00B77D37">
            <w:pPr>
              <w:pStyle w:val="Guidance"/>
              <w:spacing w:after="0"/>
            </w:pPr>
            <w:r>
              <w:t>N/A</w:t>
            </w:r>
          </w:p>
        </w:tc>
        <w:tc>
          <w:tcPr>
            <w:tcW w:w="1074" w:type="dxa"/>
          </w:tcPr>
          <w:p w14:paraId="3CC87817" w14:textId="76DF1104" w:rsidR="001E489F" w:rsidRPr="006C2E80" w:rsidRDefault="0016335A" w:rsidP="00B77D37">
            <w:pPr>
              <w:pStyle w:val="Guidance"/>
              <w:spacing w:after="0"/>
            </w:pPr>
            <w:r>
              <w:t>N/A</w:t>
            </w:r>
          </w:p>
        </w:tc>
        <w:tc>
          <w:tcPr>
            <w:tcW w:w="2186" w:type="dxa"/>
          </w:tcPr>
          <w:p w14:paraId="71B3D7AE" w14:textId="3FDE1E4A" w:rsidR="001E489F" w:rsidRPr="006C2E80" w:rsidRDefault="0016335A" w:rsidP="00B77D37">
            <w:pPr>
              <w:pStyle w:val="Guidance"/>
              <w:spacing w:after="0"/>
            </w:pPr>
            <w:r>
              <w:t>N/A</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B77D3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B77D37">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B77D3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B77D3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B77D3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B77D3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B77D37">
            <w:pPr>
              <w:pStyle w:val="TAH"/>
            </w:pPr>
            <w:r>
              <w:t>Remarks</w:t>
            </w:r>
          </w:p>
        </w:tc>
      </w:tr>
      <w:tr w:rsidR="001E489F" w:rsidRPr="006C2E80" w14:paraId="4A4FE2F8" w14:textId="77777777" w:rsidTr="00B77D3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A8EA56B" w:rsidR="001E489F" w:rsidRPr="006C2E80" w:rsidRDefault="0016335A" w:rsidP="00B77D37">
            <w:pPr>
              <w:pStyle w:val="Guidance"/>
              <w:spacing w:after="0"/>
            </w:pPr>
            <w:r>
              <w:t>TS</w:t>
            </w:r>
            <w:r w:rsidR="00DE399B">
              <w:t xml:space="preserve"> </w:t>
            </w:r>
            <w:r>
              <w:t>22.261</w:t>
            </w:r>
          </w:p>
        </w:tc>
        <w:tc>
          <w:tcPr>
            <w:tcW w:w="4344" w:type="dxa"/>
            <w:tcBorders>
              <w:top w:val="single" w:sz="4" w:space="0" w:color="auto"/>
              <w:left w:val="single" w:sz="4" w:space="0" w:color="auto"/>
              <w:bottom w:val="single" w:sz="4" w:space="0" w:color="auto"/>
              <w:right w:val="single" w:sz="4" w:space="0" w:color="auto"/>
            </w:tcBorders>
          </w:tcPr>
          <w:p w14:paraId="292C4506" w14:textId="7BECD4C3" w:rsidR="001E489F" w:rsidRPr="006C2E80" w:rsidRDefault="00064CD9" w:rsidP="00B77D37">
            <w:pPr>
              <w:pStyle w:val="Guidance"/>
              <w:spacing w:after="0"/>
            </w:pPr>
            <w:r>
              <w:rPr>
                <w:lang w:eastAsia="zh-CN"/>
              </w:rPr>
              <w:t>additional requirements for s</w:t>
            </w:r>
            <w:r w:rsidRPr="00064CD9">
              <w:rPr>
                <w:lang w:eastAsia="zh-CN"/>
              </w:rPr>
              <w:t>electi</w:t>
            </w:r>
            <w:r>
              <w:rPr>
                <w:lang w:eastAsia="zh-CN"/>
              </w:rPr>
              <w:t>ng</w:t>
            </w:r>
            <w:r w:rsidRPr="00064CD9">
              <w:rPr>
                <w:lang w:eastAsia="zh-CN"/>
              </w:rPr>
              <w:t xml:space="preserve"> and</w:t>
            </w:r>
            <w:r>
              <w:rPr>
                <w:lang w:eastAsia="zh-CN"/>
              </w:rPr>
              <w:t>/or</w:t>
            </w:r>
            <w:r w:rsidRPr="00064CD9">
              <w:rPr>
                <w:lang w:eastAsia="zh-CN"/>
              </w:rPr>
              <w:t xml:space="preserve"> chang</w:t>
            </w:r>
            <w:r>
              <w:rPr>
                <w:lang w:eastAsia="zh-CN"/>
              </w:rPr>
              <w:t xml:space="preserve">ing </w:t>
            </w:r>
            <w:r w:rsidRPr="00064CD9">
              <w:rPr>
                <w:lang w:eastAsia="zh-CN"/>
              </w:rPr>
              <w:t xml:space="preserve">the user plane paths based on the </w:t>
            </w:r>
            <w:r w:rsidR="00B259C2">
              <w:rPr>
                <w:lang w:eastAsia="zh-CN"/>
              </w:rPr>
              <w:t>usage information</w:t>
            </w:r>
            <w:r w:rsidRPr="00064CD9">
              <w:rPr>
                <w:lang w:eastAsia="zh-CN"/>
              </w:rPr>
              <w:t xml:space="preserve"> of the Service Hosting Environment</w:t>
            </w:r>
          </w:p>
        </w:tc>
        <w:tc>
          <w:tcPr>
            <w:tcW w:w="1417" w:type="dxa"/>
            <w:tcBorders>
              <w:top w:val="single" w:sz="4" w:space="0" w:color="auto"/>
              <w:left w:val="single" w:sz="4" w:space="0" w:color="auto"/>
              <w:bottom w:val="single" w:sz="4" w:space="0" w:color="auto"/>
              <w:right w:val="single" w:sz="4" w:space="0" w:color="auto"/>
            </w:tcBorders>
          </w:tcPr>
          <w:p w14:paraId="2260CA0D" w14:textId="2E1B4388" w:rsidR="001E489F" w:rsidRPr="006C2E80" w:rsidRDefault="0016335A" w:rsidP="00B77D37">
            <w:pPr>
              <w:pStyle w:val="Guidance"/>
              <w:spacing w:after="0"/>
            </w:pPr>
            <w:r>
              <w:t>TSG SA#10</w:t>
            </w:r>
            <w:r w:rsidR="00627455">
              <w:t>1</w:t>
            </w:r>
            <w:r>
              <w:t xml:space="preserve"> (</w:t>
            </w:r>
            <w:r w:rsidR="00627455">
              <w:t>Sept.</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76342A83" w14:textId="3717EEF8" w:rsidR="001E489F" w:rsidRPr="006C2E80" w:rsidRDefault="00064CD9" w:rsidP="00B77D37">
            <w:pPr>
              <w:pStyle w:val="Guidance"/>
              <w:spacing w:after="0"/>
              <w:rPr>
                <w:lang w:eastAsia="zh-CN"/>
              </w:rPr>
            </w:pPr>
            <w:r>
              <w:rPr>
                <w:rFonts w:hint="eastAsia"/>
                <w:lang w:eastAsia="zh-CN"/>
              </w:rPr>
              <w:t>N</w:t>
            </w:r>
            <w:r>
              <w:rPr>
                <w:lang w:eastAsia="zh-CN"/>
              </w:rPr>
              <w:t>/A</w:t>
            </w:r>
          </w:p>
        </w:tc>
      </w:tr>
      <w:tr w:rsidR="001E489F" w:rsidRPr="006C2E80" w14:paraId="73BCDFBF" w14:textId="77777777" w:rsidTr="00B77D3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B77D37">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B77D37">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B77D37">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B77D37">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BF4B727" w:rsidR="001E489F" w:rsidRPr="006C2E80" w:rsidRDefault="00064CD9" w:rsidP="00064CD9">
      <w:r w:rsidRPr="00064CD9">
        <w:t xml:space="preserve">Yuying </w:t>
      </w:r>
      <w:r w:rsidRPr="00064CD9">
        <w:rPr>
          <w:lang w:eastAsia="zh-CN"/>
        </w:rPr>
        <w:t>Zhang</w:t>
      </w:r>
      <w:r w:rsidRPr="00064CD9">
        <w:t>, China Telecom, zhangyy45@chinatelecom.cn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031CC7B" w:rsidR="001E489F" w:rsidRPr="00557B2E" w:rsidRDefault="0016335A" w:rsidP="001E489F">
      <w:pPr>
        <w:rPr>
          <w:lang w:eastAsia="zh-CN"/>
        </w:rPr>
      </w:pPr>
      <w:r>
        <w:rPr>
          <w:rFonts w:hint="eastAsia"/>
          <w:lang w:eastAsia="zh-CN"/>
        </w:rPr>
        <w:t>S</w:t>
      </w:r>
      <w:r>
        <w:rPr>
          <w:lang w:eastAsia="zh-CN"/>
        </w:rPr>
        <w:t>A1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E9D2957" w14:textId="5476004A" w:rsidR="001E489F" w:rsidRPr="0016335A" w:rsidRDefault="001E489F" w:rsidP="0016335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B77D37">
        <w:trPr>
          <w:cantSplit/>
          <w:jc w:val="center"/>
        </w:trPr>
        <w:tc>
          <w:tcPr>
            <w:tcW w:w="5029" w:type="dxa"/>
            <w:shd w:val="clear" w:color="auto" w:fill="E0E0E0"/>
          </w:tcPr>
          <w:p w14:paraId="5E47C944" w14:textId="77777777" w:rsidR="001E489F" w:rsidRDefault="001E489F" w:rsidP="00B77D37">
            <w:pPr>
              <w:pStyle w:val="TAH"/>
            </w:pPr>
            <w:r>
              <w:t>Supporting IM name</w:t>
            </w:r>
          </w:p>
        </w:tc>
      </w:tr>
      <w:tr w:rsidR="001E489F" w14:paraId="746AA80E" w14:textId="77777777" w:rsidTr="00B77D37">
        <w:trPr>
          <w:cantSplit/>
          <w:jc w:val="center"/>
        </w:trPr>
        <w:tc>
          <w:tcPr>
            <w:tcW w:w="5029" w:type="dxa"/>
            <w:shd w:val="clear" w:color="auto" w:fill="auto"/>
          </w:tcPr>
          <w:p w14:paraId="5F41A52D" w14:textId="532D563A" w:rsidR="001E489F" w:rsidRDefault="0016335A" w:rsidP="00B77D37">
            <w:pPr>
              <w:pStyle w:val="TAL"/>
              <w:rPr>
                <w:lang w:eastAsia="zh-CN"/>
              </w:rPr>
            </w:pPr>
            <w:r>
              <w:rPr>
                <w:rFonts w:hint="eastAsia"/>
                <w:lang w:eastAsia="zh-CN"/>
              </w:rPr>
              <w:t>C</w:t>
            </w:r>
            <w:r>
              <w:rPr>
                <w:lang w:eastAsia="zh-CN"/>
              </w:rPr>
              <w:t>hina Telecom</w:t>
            </w:r>
          </w:p>
        </w:tc>
      </w:tr>
      <w:tr w:rsidR="001E489F" w14:paraId="2C5796E3" w14:textId="77777777" w:rsidTr="00B77D37">
        <w:trPr>
          <w:cantSplit/>
          <w:jc w:val="center"/>
        </w:trPr>
        <w:tc>
          <w:tcPr>
            <w:tcW w:w="5029" w:type="dxa"/>
            <w:shd w:val="clear" w:color="auto" w:fill="auto"/>
          </w:tcPr>
          <w:p w14:paraId="3ABE29D5" w14:textId="37E033E7" w:rsidR="001E489F" w:rsidRDefault="00332449" w:rsidP="00B77D37">
            <w:pPr>
              <w:pStyle w:val="TAL"/>
              <w:rPr>
                <w:lang w:eastAsia="zh-CN"/>
              </w:rPr>
            </w:pPr>
            <w:r>
              <w:rPr>
                <w:lang w:eastAsia="zh-CN"/>
              </w:rPr>
              <w:t>v</w:t>
            </w:r>
            <w:r w:rsidR="00FE1286">
              <w:rPr>
                <w:lang w:eastAsia="zh-CN"/>
              </w:rPr>
              <w:t>ivo</w:t>
            </w:r>
          </w:p>
        </w:tc>
      </w:tr>
      <w:tr w:rsidR="001E489F" w14:paraId="5425D30D" w14:textId="77777777" w:rsidTr="00B77D37">
        <w:trPr>
          <w:cantSplit/>
          <w:jc w:val="center"/>
        </w:trPr>
        <w:tc>
          <w:tcPr>
            <w:tcW w:w="5029" w:type="dxa"/>
            <w:shd w:val="clear" w:color="auto" w:fill="auto"/>
          </w:tcPr>
          <w:p w14:paraId="37445962" w14:textId="4184A748" w:rsidR="001E489F" w:rsidRDefault="00FE1286" w:rsidP="00B77D37">
            <w:pPr>
              <w:pStyle w:val="TAL"/>
              <w:rPr>
                <w:lang w:eastAsia="zh-CN"/>
              </w:rPr>
            </w:pPr>
            <w:r>
              <w:rPr>
                <w:lang w:eastAsia="zh-CN"/>
              </w:rPr>
              <w:t>ZTE</w:t>
            </w:r>
          </w:p>
        </w:tc>
      </w:tr>
      <w:tr w:rsidR="001E489F" w14:paraId="0E49C138" w14:textId="77777777" w:rsidTr="00B77D37">
        <w:trPr>
          <w:cantSplit/>
          <w:jc w:val="center"/>
        </w:trPr>
        <w:tc>
          <w:tcPr>
            <w:tcW w:w="5029" w:type="dxa"/>
            <w:shd w:val="clear" w:color="auto" w:fill="auto"/>
          </w:tcPr>
          <w:p w14:paraId="4A1E7A61" w14:textId="2F3409C6" w:rsidR="001E489F" w:rsidRDefault="00CB092A" w:rsidP="00B77D37">
            <w:pPr>
              <w:pStyle w:val="TAL"/>
              <w:rPr>
                <w:lang w:eastAsia="zh-CN"/>
              </w:rPr>
            </w:pPr>
            <w:r>
              <w:rPr>
                <w:rFonts w:hint="eastAsia"/>
                <w:lang w:eastAsia="zh-CN"/>
              </w:rPr>
              <w:t>K</w:t>
            </w:r>
            <w:r>
              <w:rPr>
                <w:lang w:eastAsia="zh-CN"/>
              </w:rPr>
              <w:t>yonggi University</w:t>
            </w:r>
          </w:p>
        </w:tc>
      </w:tr>
      <w:tr w:rsidR="001E489F" w14:paraId="3EDE7FDD" w14:textId="77777777" w:rsidTr="00B77D37">
        <w:trPr>
          <w:cantSplit/>
          <w:jc w:val="center"/>
        </w:trPr>
        <w:tc>
          <w:tcPr>
            <w:tcW w:w="5029" w:type="dxa"/>
            <w:shd w:val="clear" w:color="auto" w:fill="auto"/>
          </w:tcPr>
          <w:p w14:paraId="3E863CFD" w14:textId="7A67B722" w:rsidR="001E489F" w:rsidRDefault="00BD153A" w:rsidP="00B77D37">
            <w:pPr>
              <w:pStyle w:val="TAL"/>
              <w:rPr>
                <w:lang w:eastAsia="zh-CN"/>
              </w:rPr>
            </w:pPr>
            <w:r>
              <w:rPr>
                <w:lang w:eastAsia="zh-CN"/>
              </w:rPr>
              <w:t>Huawei</w:t>
            </w:r>
          </w:p>
        </w:tc>
      </w:tr>
      <w:tr w:rsidR="001E489F" w14:paraId="30A479CE" w14:textId="77777777" w:rsidTr="00B77D37">
        <w:trPr>
          <w:cantSplit/>
          <w:jc w:val="center"/>
        </w:trPr>
        <w:tc>
          <w:tcPr>
            <w:tcW w:w="5029" w:type="dxa"/>
            <w:shd w:val="clear" w:color="auto" w:fill="auto"/>
          </w:tcPr>
          <w:p w14:paraId="78DC25D6" w14:textId="2F379632" w:rsidR="001E489F" w:rsidRDefault="001E489F" w:rsidP="00B77D37">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77D3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FA5AA" w14:textId="77777777" w:rsidR="00E9482C" w:rsidRDefault="00E9482C">
      <w:r>
        <w:separator/>
      </w:r>
    </w:p>
  </w:endnote>
  <w:endnote w:type="continuationSeparator" w:id="0">
    <w:p w14:paraId="2E05670C" w14:textId="77777777" w:rsidR="00E9482C" w:rsidRDefault="00E94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3802" w14:textId="77777777" w:rsidR="00E9482C" w:rsidRDefault="00E9482C">
      <w:r>
        <w:separator/>
      </w:r>
    </w:p>
  </w:footnote>
  <w:footnote w:type="continuationSeparator" w:id="0">
    <w:p w14:paraId="7BA61F7B" w14:textId="77777777" w:rsidR="00E9482C" w:rsidRDefault="00E94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649482873">
    <w:abstractNumId w:val="6"/>
  </w:num>
  <w:num w:numId="2" w16cid:durableId="1755466813">
    <w:abstractNumId w:val="3"/>
  </w:num>
  <w:num w:numId="3" w16cid:durableId="649407366">
    <w:abstractNumId w:val="2"/>
  </w:num>
  <w:num w:numId="4" w16cid:durableId="5111907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7742887">
    <w:abstractNumId w:val="0"/>
  </w:num>
  <w:num w:numId="6" w16cid:durableId="1559171019">
    <w:abstractNumId w:val="1"/>
  </w:num>
  <w:num w:numId="7" w16cid:durableId="1468665278">
    <w:abstractNumId w:val="4"/>
  </w:num>
  <w:num w:numId="8" w16cid:durableId="9936818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MDYxsjCyMANCSyUdpeDU4uLM/DyQAkODWgDw58HWLQAAAA=="/>
  </w:docVars>
  <w:rsids>
    <w:rsidRoot w:val="00660354"/>
    <w:rsid w:val="00005E54"/>
    <w:rsid w:val="00013E59"/>
    <w:rsid w:val="0002191A"/>
    <w:rsid w:val="0003016C"/>
    <w:rsid w:val="00030CD4"/>
    <w:rsid w:val="000344A1"/>
    <w:rsid w:val="00042051"/>
    <w:rsid w:val="00043455"/>
    <w:rsid w:val="00046686"/>
    <w:rsid w:val="00046FDD"/>
    <w:rsid w:val="000475F1"/>
    <w:rsid w:val="00050925"/>
    <w:rsid w:val="00054884"/>
    <w:rsid w:val="0005594E"/>
    <w:rsid w:val="00057E1E"/>
    <w:rsid w:val="0006182E"/>
    <w:rsid w:val="00064CD9"/>
    <w:rsid w:val="0006619D"/>
    <w:rsid w:val="000726EB"/>
    <w:rsid w:val="00072A7C"/>
    <w:rsid w:val="000775E7"/>
    <w:rsid w:val="0007775C"/>
    <w:rsid w:val="00094F23"/>
    <w:rsid w:val="000967F4"/>
    <w:rsid w:val="000A5976"/>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335A"/>
    <w:rsid w:val="00166A1B"/>
    <w:rsid w:val="00167F4A"/>
    <w:rsid w:val="00170EDB"/>
    <w:rsid w:val="00180FBE"/>
    <w:rsid w:val="001907C9"/>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0F15"/>
    <w:rsid w:val="00272D61"/>
    <w:rsid w:val="002919B7"/>
    <w:rsid w:val="00291EF2"/>
    <w:rsid w:val="00295D61"/>
    <w:rsid w:val="00297C1F"/>
    <w:rsid w:val="002B074C"/>
    <w:rsid w:val="002B2FE7"/>
    <w:rsid w:val="002B34EA"/>
    <w:rsid w:val="002B5361"/>
    <w:rsid w:val="002B56D6"/>
    <w:rsid w:val="002C1BA4"/>
    <w:rsid w:val="002C47B8"/>
    <w:rsid w:val="002E0C15"/>
    <w:rsid w:val="002E397B"/>
    <w:rsid w:val="002E3AE2"/>
    <w:rsid w:val="002F7CCB"/>
    <w:rsid w:val="00301992"/>
    <w:rsid w:val="003057FD"/>
    <w:rsid w:val="003101C6"/>
    <w:rsid w:val="00310E70"/>
    <w:rsid w:val="00313F3E"/>
    <w:rsid w:val="00320536"/>
    <w:rsid w:val="00325E33"/>
    <w:rsid w:val="003275E6"/>
    <w:rsid w:val="00332449"/>
    <w:rsid w:val="00354553"/>
    <w:rsid w:val="003622C4"/>
    <w:rsid w:val="00367EB5"/>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267"/>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3169"/>
    <w:rsid w:val="0057401B"/>
    <w:rsid w:val="00577727"/>
    <w:rsid w:val="005777AF"/>
    <w:rsid w:val="00586562"/>
    <w:rsid w:val="00590B24"/>
    <w:rsid w:val="005926CC"/>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0CD"/>
    <w:rsid w:val="005E07CB"/>
    <w:rsid w:val="005E0BF8"/>
    <w:rsid w:val="005E2F17"/>
    <w:rsid w:val="005E32BB"/>
    <w:rsid w:val="005E7235"/>
    <w:rsid w:val="005F041C"/>
    <w:rsid w:val="005F2E94"/>
    <w:rsid w:val="005F4B34"/>
    <w:rsid w:val="005F68E6"/>
    <w:rsid w:val="00616E18"/>
    <w:rsid w:val="00620287"/>
    <w:rsid w:val="00623AED"/>
    <w:rsid w:val="0062580F"/>
    <w:rsid w:val="00627455"/>
    <w:rsid w:val="00632157"/>
    <w:rsid w:val="00633971"/>
    <w:rsid w:val="006339D3"/>
    <w:rsid w:val="006341C6"/>
    <w:rsid w:val="0064121E"/>
    <w:rsid w:val="00642894"/>
    <w:rsid w:val="00642F5E"/>
    <w:rsid w:val="00660354"/>
    <w:rsid w:val="006606DB"/>
    <w:rsid w:val="00665B9B"/>
    <w:rsid w:val="0067616E"/>
    <w:rsid w:val="00677CC5"/>
    <w:rsid w:val="00690725"/>
    <w:rsid w:val="006915E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0B93"/>
    <w:rsid w:val="00733E86"/>
    <w:rsid w:val="0074596C"/>
    <w:rsid w:val="00750D12"/>
    <w:rsid w:val="007523F3"/>
    <w:rsid w:val="00756BBB"/>
    <w:rsid w:val="00761952"/>
    <w:rsid w:val="00761B9B"/>
    <w:rsid w:val="00762474"/>
    <w:rsid w:val="0076439E"/>
    <w:rsid w:val="007779F7"/>
    <w:rsid w:val="007814A8"/>
    <w:rsid w:val="00781A62"/>
    <w:rsid w:val="00781F2F"/>
    <w:rsid w:val="00783C0E"/>
    <w:rsid w:val="007861B8"/>
    <w:rsid w:val="00787383"/>
    <w:rsid w:val="00791B51"/>
    <w:rsid w:val="00795AD1"/>
    <w:rsid w:val="007B5456"/>
    <w:rsid w:val="007B5F65"/>
    <w:rsid w:val="007C1C85"/>
    <w:rsid w:val="007C5CE0"/>
    <w:rsid w:val="007C767B"/>
    <w:rsid w:val="007D07DE"/>
    <w:rsid w:val="007D3C7C"/>
    <w:rsid w:val="007D4A8C"/>
    <w:rsid w:val="007D687A"/>
    <w:rsid w:val="007E1BA0"/>
    <w:rsid w:val="007F2297"/>
    <w:rsid w:val="007F55EC"/>
    <w:rsid w:val="007F6574"/>
    <w:rsid w:val="0082489B"/>
    <w:rsid w:val="00831057"/>
    <w:rsid w:val="00837EF8"/>
    <w:rsid w:val="0084119C"/>
    <w:rsid w:val="00850CD4"/>
    <w:rsid w:val="00854A49"/>
    <w:rsid w:val="008578D0"/>
    <w:rsid w:val="008624DE"/>
    <w:rsid w:val="008634EB"/>
    <w:rsid w:val="00866945"/>
    <w:rsid w:val="00876BD5"/>
    <w:rsid w:val="00897C84"/>
    <w:rsid w:val="008A06BE"/>
    <w:rsid w:val="008A56FD"/>
    <w:rsid w:val="008A72A1"/>
    <w:rsid w:val="008D3DA6"/>
    <w:rsid w:val="008D5DA3"/>
    <w:rsid w:val="008E70F7"/>
    <w:rsid w:val="008F1D3B"/>
    <w:rsid w:val="008F7444"/>
    <w:rsid w:val="008F7A15"/>
    <w:rsid w:val="0091321C"/>
    <w:rsid w:val="00913788"/>
    <w:rsid w:val="0091399A"/>
    <w:rsid w:val="0092153D"/>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431C"/>
    <w:rsid w:val="00996533"/>
    <w:rsid w:val="009A0093"/>
    <w:rsid w:val="009A3833"/>
    <w:rsid w:val="009A5F57"/>
    <w:rsid w:val="009A62E2"/>
    <w:rsid w:val="009B110B"/>
    <w:rsid w:val="009B13F0"/>
    <w:rsid w:val="009B196A"/>
    <w:rsid w:val="009B25F9"/>
    <w:rsid w:val="009B4283"/>
    <w:rsid w:val="009D5E48"/>
    <w:rsid w:val="009D6D9F"/>
    <w:rsid w:val="009E0B41"/>
    <w:rsid w:val="009E1910"/>
    <w:rsid w:val="009E5DBA"/>
    <w:rsid w:val="009F11D8"/>
    <w:rsid w:val="009F6047"/>
    <w:rsid w:val="00A03779"/>
    <w:rsid w:val="00A03D2A"/>
    <w:rsid w:val="00A10ADB"/>
    <w:rsid w:val="00A144AB"/>
    <w:rsid w:val="00A151A1"/>
    <w:rsid w:val="00A17F01"/>
    <w:rsid w:val="00A24557"/>
    <w:rsid w:val="00A248B2"/>
    <w:rsid w:val="00A267D7"/>
    <w:rsid w:val="00A27A64"/>
    <w:rsid w:val="00A37F80"/>
    <w:rsid w:val="00A46B3F"/>
    <w:rsid w:val="00A46F30"/>
    <w:rsid w:val="00A5176C"/>
    <w:rsid w:val="00A61169"/>
    <w:rsid w:val="00A63024"/>
    <w:rsid w:val="00A65602"/>
    <w:rsid w:val="00A80F20"/>
    <w:rsid w:val="00A82FCC"/>
    <w:rsid w:val="00A8479D"/>
    <w:rsid w:val="00A906A4"/>
    <w:rsid w:val="00A97953"/>
    <w:rsid w:val="00AA574E"/>
    <w:rsid w:val="00AA7EE3"/>
    <w:rsid w:val="00AB0C8D"/>
    <w:rsid w:val="00AD324E"/>
    <w:rsid w:val="00AD5B51"/>
    <w:rsid w:val="00AD7B78"/>
    <w:rsid w:val="00AF4118"/>
    <w:rsid w:val="00B00077"/>
    <w:rsid w:val="00B03107"/>
    <w:rsid w:val="00B10820"/>
    <w:rsid w:val="00B126E8"/>
    <w:rsid w:val="00B16E03"/>
    <w:rsid w:val="00B1749C"/>
    <w:rsid w:val="00B259C2"/>
    <w:rsid w:val="00B30214"/>
    <w:rsid w:val="00B3526C"/>
    <w:rsid w:val="00B376E0"/>
    <w:rsid w:val="00B43DA4"/>
    <w:rsid w:val="00B45C31"/>
    <w:rsid w:val="00B47534"/>
    <w:rsid w:val="00B50B89"/>
    <w:rsid w:val="00B52AFB"/>
    <w:rsid w:val="00B5557E"/>
    <w:rsid w:val="00B63284"/>
    <w:rsid w:val="00B67EFE"/>
    <w:rsid w:val="00B72638"/>
    <w:rsid w:val="00B75CE0"/>
    <w:rsid w:val="00B77D37"/>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153A"/>
    <w:rsid w:val="00BD3369"/>
    <w:rsid w:val="00BD3E51"/>
    <w:rsid w:val="00BE3E87"/>
    <w:rsid w:val="00BF0A84"/>
    <w:rsid w:val="00BF3E9B"/>
    <w:rsid w:val="00BF4326"/>
    <w:rsid w:val="00C03706"/>
    <w:rsid w:val="00C03F46"/>
    <w:rsid w:val="00C068E6"/>
    <w:rsid w:val="00C159BC"/>
    <w:rsid w:val="00C15A54"/>
    <w:rsid w:val="00C2214E"/>
    <w:rsid w:val="00C247CD"/>
    <w:rsid w:val="00C2519B"/>
    <w:rsid w:val="00C278EB"/>
    <w:rsid w:val="00C30663"/>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B092A"/>
    <w:rsid w:val="00CB0A6B"/>
    <w:rsid w:val="00CC084E"/>
    <w:rsid w:val="00CC58ED"/>
    <w:rsid w:val="00CD2317"/>
    <w:rsid w:val="00D0135E"/>
    <w:rsid w:val="00D145EC"/>
    <w:rsid w:val="00D355FB"/>
    <w:rsid w:val="00D43C0B"/>
    <w:rsid w:val="00D44A74"/>
    <w:rsid w:val="00D57CD2"/>
    <w:rsid w:val="00D57E66"/>
    <w:rsid w:val="00D73350"/>
    <w:rsid w:val="00D7369B"/>
    <w:rsid w:val="00D82231"/>
    <w:rsid w:val="00D8756E"/>
    <w:rsid w:val="00D938DD"/>
    <w:rsid w:val="00D95EAB"/>
    <w:rsid w:val="00D974EA"/>
    <w:rsid w:val="00DA29AC"/>
    <w:rsid w:val="00DA329A"/>
    <w:rsid w:val="00DB521B"/>
    <w:rsid w:val="00DC0F52"/>
    <w:rsid w:val="00DC4726"/>
    <w:rsid w:val="00DC7130"/>
    <w:rsid w:val="00DD0AAB"/>
    <w:rsid w:val="00DD3C66"/>
    <w:rsid w:val="00DD40D2"/>
    <w:rsid w:val="00DE399B"/>
    <w:rsid w:val="00DE5BBF"/>
    <w:rsid w:val="00DF01BE"/>
    <w:rsid w:val="00DF3CDB"/>
    <w:rsid w:val="00E013A9"/>
    <w:rsid w:val="00E03A99"/>
    <w:rsid w:val="00E041CD"/>
    <w:rsid w:val="00E06534"/>
    <w:rsid w:val="00E126A5"/>
    <w:rsid w:val="00E1463F"/>
    <w:rsid w:val="00E24634"/>
    <w:rsid w:val="00E34AA9"/>
    <w:rsid w:val="00E363A9"/>
    <w:rsid w:val="00E413E0"/>
    <w:rsid w:val="00E53AE3"/>
    <w:rsid w:val="00E5574A"/>
    <w:rsid w:val="00E64FB2"/>
    <w:rsid w:val="00E67B7D"/>
    <w:rsid w:val="00E81E2C"/>
    <w:rsid w:val="00E82FBF"/>
    <w:rsid w:val="00E86BC2"/>
    <w:rsid w:val="00E92083"/>
    <w:rsid w:val="00E9482C"/>
    <w:rsid w:val="00E96F1E"/>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3B82"/>
    <w:rsid w:val="00FE1286"/>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China Telecom - Yuying Zhang</dc:creator>
  <cp:keywords/>
  <dc:description/>
  <cp:lastModifiedBy>China Telecom - Yuying Zhang</cp:lastModifiedBy>
  <cp:revision>3</cp:revision>
  <cp:lastPrinted>2001-04-23T09:30:00Z</cp:lastPrinted>
  <dcterms:created xsi:type="dcterms:W3CDTF">2023-08-11T08:24:00Z</dcterms:created>
  <dcterms:modified xsi:type="dcterms:W3CDTF">2023-08-11T09:54:00Z</dcterms:modified>
</cp:coreProperties>
</file>